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E5E01" w:rsidRPr="00F64A88" w:rsidP="00F64A88">
      <w:pPr>
        <w:spacing w:line="480" w:lineRule="auto"/>
        <w:jc w:val="center"/>
        <w:rPr>
          <w:rFonts w:asciiTheme="minorEastAsia" w:hAnsiTheme="minorEastAsia"/>
          <w:b/>
          <w:sz w:val="36"/>
          <w:szCs w:val="28"/>
        </w:rPr>
      </w:pPr>
      <w:bookmarkStart w:id="0" w:name="_GoBack"/>
      <w:bookmarkEnd w:id="0"/>
      <w:r w:rsidRPr="00F64A88">
        <w:rPr>
          <w:rFonts w:asciiTheme="minorEastAsia" w:hAnsiTheme="minorEastAsia"/>
          <w:b/>
          <w:sz w:val="36"/>
          <w:szCs w:val="28"/>
        </w:rPr>
        <w:t>2021</w:t>
      </w:r>
      <w:r w:rsidRPr="00F64A88">
        <w:rPr>
          <w:rFonts w:asciiTheme="minorEastAsia" w:hAnsiTheme="minorEastAsia" w:hint="eastAsia"/>
          <w:b/>
          <w:sz w:val="36"/>
          <w:szCs w:val="28"/>
        </w:rPr>
        <w:t>年秋人教版初中七年級生物课堂过关训练</w:t>
      </w:r>
    </w:p>
    <w:p w:rsidR="0087607C" w:rsidRPr="00F64A88" w:rsidP="00F64A88">
      <w:pPr>
        <w:spacing w:line="480" w:lineRule="auto"/>
        <w:jc w:val="center"/>
        <w:rPr>
          <w:rFonts w:asciiTheme="minorEastAsia" w:hAnsiTheme="minorEastAsia"/>
          <w:b/>
          <w:bCs/>
          <w:sz w:val="36"/>
          <w:szCs w:val="28"/>
        </w:rPr>
      </w:pPr>
      <w:r w:rsidRPr="00F64A88">
        <w:rPr>
          <w:rFonts w:asciiTheme="minorEastAsia" w:hAnsiTheme="minorEastAsia" w:hint="eastAsia"/>
          <w:b/>
          <w:bCs/>
          <w:sz w:val="36"/>
          <w:szCs w:val="28"/>
        </w:rPr>
        <w:t>第三单元  生物圈中的绿色植物</w:t>
      </w:r>
    </w:p>
    <w:p w:rsidR="002C2902" w:rsidRPr="00F64A88" w:rsidP="00F64A88">
      <w:pPr>
        <w:spacing w:line="480" w:lineRule="auto"/>
        <w:jc w:val="center"/>
        <w:rPr>
          <w:rFonts w:asciiTheme="minorEastAsia" w:hAnsiTheme="minorEastAsia"/>
          <w:b/>
          <w:sz w:val="36"/>
          <w:szCs w:val="28"/>
        </w:rPr>
      </w:pPr>
      <w:r w:rsidRPr="00F64A88">
        <w:rPr>
          <w:rFonts w:asciiTheme="minorEastAsia" w:hAnsiTheme="minorEastAsia" w:hint="eastAsia"/>
          <w:b/>
          <w:sz w:val="36"/>
          <w:szCs w:val="28"/>
        </w:rPr>
        <w:t xml:space="preserve">第二章　被子植物的一生 </w:t>
      </w:r>
    </w:p>
    <w:p w:rsidR="002C2902" w:rsidRPr="00F64A88" w:rsidP="00F64A88">
      <w:pPr>
        <w:spacing w:line="480" w:lineRule="auto"/>
        <w:jc w:val="center"/>
        <w:rPr>
          <w:rFonts w:asciiTheme="minorEastAsia" w:hAnsiTheme="minorEastAsia"/>
          <w:b/>
          <w:sz w:val="36"/>
          <w:szCs w:val="28"/>
        </w:rPr>
      </w:pPr>
      <w:r w:rsidRPr="00F64A88">
        <w:rPr>
          <w:rFonts w:asciiTheme="minorEastAsia" w:hAnsiTheme="minorEastAsia" w:hint="eastAsia"/>
          <w:b/>
          <w:sz w:val="36"/>
          <w:szCs w:val="28"/>
        </w:rPr>
        <w:t>第一节　种子的萌发</w:t>
      </w:r>
    </w:p>
    <w:p w:rsidR="00DC0E35" w:rsidRPr="00F64A88" w:rsidP="00F64A88">
      <w:pPr>
        <w:spacing w:line="480" w:lineRule="auto"/>
        <w:jc w:val="center"/>
        <w:rPr>
          <w:rFonts w:asciiTheme="minorEastAsia" w:hAnsiTheme="minorEastAsia"/>
          <w:b/>
          <w:bCs/>
          <w:sz w:val="36"/>
          <w:szCs w:val="28"/>
        </w:rPr>
      </w:pPr>
      <w:r w:rsidRPr="00F64A88">
        <w:rPr>
          <w:rFonts w:asciiTheme="minorEastAsia" w:hAnsiTheme="minorEastAsia" w:hint="eastAsia"/>
          <w:b/>
          <w:bCs/>
          <w:sz w:val="36"/>
          <w:szCs w:val="28"/>
        </w:rPr>
        <w:t>第2课时　种子萌发的过程</w:t>
      </w:r>
    </w:p>
    <w:p w:rsidR="00A8181B" w:rsidRPr="00F64A88" w:rsidP="00F64A88">
      <w:pPr>
        <w:spacing w:line="480" w:lineRule="auto"/>
        <w:jc w:val="center"/>
        <w:rPr>
          <w:rFonts w:asciiTheme="minorEastAsia" w:hAnsiTheme="minorEastAsia"/>
          <w:bCs/>
          <w:sz w:val="32"/>
          <w:szCs w:val="28"/>
        </w:rPr>
      </w:pP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1.我国华北地区有一句农谚:“白露早,寒露迟,秋分种麦正当时。”秋分</w:t>
      </w:r>
      <w:r w:rsidRPr="00F64A88">
        <w:rPr>
          <w:rFonts w:asciiTheme="minorEastAsia" w:hAnsiTheme="minorEastAsia" w:hint="eastAsia"/>
          <w:bCs/>
          <w:sz w:val="32"/>
          <w:szCs w:val="28"/>
        </w:rPr>
        <w:t>时节播种的小麦种子经过萌发,现在已是绿色的麦苗了。小麦种子萌发成幼苗的过程是</w:t>
      </w:r>
      <w:r w:rsidRPr="00F64A88">
        <w:rPr>
          <w:rFonts w:asciiTheme="minor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①种子吸收水分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②胚根发育,突破种皮,发育成根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③胚乳里的营养物质运输到胚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④胚轴伸长,胚芽发育成茎和叶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⑤子叶消失,幼苗独立生活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A.①③②④⑤　　　　B.①②③④⑤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C.①③⑤④②　　　　D.③①④②⑤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2.玉米是我们常用的食物之一,玉米种子萌发时由</w:t>
      </w:r>
      <w:r w:rsidRPr="00F64A88">
        <w:rPr>
          <w:rFonts w:asciiTheme="minorEastAsia" w:hAnsiTheme="minorEastAsia"/>
          <w:bCs/>
          <w:sz w:val="32"/>
          <w:szCs w:val="28"/>
          <w:u w:val="single"/>
        </w:rPr>
        <w:t>    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供应营养</w:t>
      </w:r>
      <w:r w:rsidRPr="00F64A88">
        <w:rPr>
          <w:rFonts w:asciiTheme="minor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A.子叶　　　　B.胚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C.种皮　　　　D.胚乳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3.(2020广东佛山高明期末)我国的“嫦娥四号”探测器踏出了人类在月</w:t>
      </w:r>
      <w:r w:rsidRPr="00F64A88">
        <w:rPr>
          <w:rFonts w:asciiTheme="minorEastAsia" w:hAnsiTheme="minorEastAsia" w:hint="eastAsia"/>
          <w:bCs/>
          <w:sz w:val="32"/>
          <w:szCs w:val="28"/>
        </w:rPr>
        <w:t>球背面登陆探测的第一步,探测器上搭载了棉</w:t>
      </w:r>
      <w:r w:rsidRPr="00F64A88">
        <w:rPr>
          <w:rFonts w:asciiTheme="minorEastAsia" w:hAnsiTheme="minorEastAsia" w:hint="eastAsia"/>
          <w:bCs/>
          <w:sz w:val="32"/>
          <w:szCs w:val="28"/>
        </w:rPr>
        <w:t>花种子。为使这些种子在登陆后萌发,地面控制中心首先需要发送的指令是</w:t>
      </w:r>
      <w:r w:rsidRPr="00F64A88">
        <w:rPr>
          <w:rFonts w:asciiTheme="minor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A.给予水分　　　　B.给予光照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C.添加激素　　　　D.添加肥料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4. 如图为植物种子结构模式图,下列叙述正确的是 (    　) </w:t>
      </w:r>
    </w:p>
    <w:p w:rsidR="00A8181B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  <w:r w:rsidRPr="00F64A88">
        <w:rPr>
          <w:rFonts w:asciiTheme="minorEastAsia" w:hAnsiTheme="minorEastAsia"/>
          <w:bCs/>
          <w:noProof/>
          <w:sz w:val="32"/>
          <w:szCs w:val="28"/>
        </w:rPr>
        <w:drawing>
          <wp:inline distT="0" distB="0" distL="0" distR="0">
            <wp:extent cx="3879038" cy="2355130"/>
            <wp:effectExtent l="19050" t="0" r="7162" b="0"/>
            <wp:docPr id="47" name="图片 47" descr="textimage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extimage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9038" cy="235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A.甲的胚包括①②③④⑤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B.乙表示单子叶植物的种子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C.豆浆的营养主要来自⑨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D.②和⑦将发育为茎和叶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5.(2020北京中考)小林同学用绿豆种子做材料,进行发豆芽的生物实践活</w:t>
      </w:r>
      <w:r w:rsidRPr="00F64A88">
        <w:rPr>
          <w:rFonts w:asciiTheme="minorEastAsia" w:hAnsiTheme="minorEastAsia" w:hint="eastAsia"/>
          <w:bCs/>
          <w:sz w:val="32"/>
          <w:szCs w:val="28"/>
        </w:rPr>
        <w:t>动。下列叙述错误的是</w:t>
      </w:r>
      <w:r w:rsidRPr="00F64A88">
        <w:rPr>
          <w:rFonts w:asciiTheme="minor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A.容器中需要放入适量的水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B.发豆芽过程需要适宜的温度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C.为绿豆种子萌发提供营养的结构是子叶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D.绿豆种子萌发最先突破种皮的结构是胚芽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6.(2021独家原创试题)种子站新购进一批荞麦种子,要想对其发芽率进行</w:t>
      </w:r>
      <w:r w:rsidRPr="00F64A88">
        <w:rPr>
          <w:rFonts w:asciiTheme="minorEastAsia" w:hAnsiTheme="minorEastAsia" w:hint="eastAsia"/>
          <w:bCs/>
          <w:sz w:val="32"/>
          <w:szCs w:val="28"/>
        </w:rPr>
        <w:t>测定,应采用的方法是</w:t>
      </w:r>
      <w:r w:rsidRPr="00F64A88">
        <w:rPr>
          <w:rFonts w:asciiTheme="minor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A.抽样检测　　　B.全部检测　　　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C.颜色观察　　　D.检测一半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7.如表是霏霏在25 </w:t>
      </w:r>
      <w:r w:rsidRPr="00F64A88">
        <w:rPr>
          <w:rFonts w:asciiTheme="minorEastAsia" w:hAnsiTheme="minorEastAsia" w:cs="宋体" w:hint="eastAsia"/>
          <w:bCs/>
          <w:sz w:val="32"/>
          <w:szCs w:val="28"/>
        </w:rPr>
        <w:t>℃</w:t>
      </w:r>
      <w:r w:rsidRPr="00F64A88">
        <w:rPr>
          <w:rFonts w:asciiTheme="minorEastAsia" w:hAnsiTheme="minorEastAsia"/>
          <w:bCs/>
          <w:sz w:val="32"/>
          <w:szCs w:val="28"/>
        </w:rPr>
        <w:t xml:space="preserve">和10 </w:t>
      </w:r>
      <w:r w:rsidRPr="00F64A88">
        <w:rPr>
          <w:rFonts w:asciiTheme="minorEastAsia" w:hAnsiTheme="minorEastAsia" w:cs="宋体" w:hint="eastAsia"/>
          <w:bCs/>
          <w:sz w:val="32"/>
          <w:szCs w:val="28"/>
        </w:rPr>
        <w:t>℃</w:t>
      </w:r>
      <w:r w:rsidRPr="00F64A88">
        <w:rPr>
          <w:rFonts w:asciiTheme="minorEastAsia" w:hAnsiTheme="minorEastAsia"/>
          <w:bCs/>
          <w:sz w:val="32"/>
          <w:szCs w:val="28"/>
        </w:rPr>
        <w:t xml:space="preserve">条件下,分别用50粒小麦种子测定发芽率的实验结果。下列相关叙述中,正确的是(　　) </w:t>
      </w:r>
    </w:p>
    <w:tbl>
      <w:tblPr>
        <w:tblW w:w="8650" w:type="dxa"/>
        <w:tblCellMar>
          <w:left w:w="0" w:type="dxa"/>
          <w:right w:w="0" w:type="dxa"/>
        </w:tblCellMar>
        <w:tblLook w:val="04A0"/>
      </w:tblPr>
      <w:tblGrid>
        <w:gridCol w:w="957"/>
        <w:gridCol w:w="1127"/>
        <w:gridCol w:w="928"/>
        <w:gridCol w:w="928"/>
        <w:gridCol w:w="942"/>
        <w:gridCol w:w="942"/>
        <w:gridCol w:w="942"/>
        <w:gridCol w:w="942"/>
        <w:gridCol w:w="942"/>
      </w:tblGrid>
      <w:tr w:rsidTr="00F64A88">
        <w:tblPrEx>
          <w:tblW w:w="8650" w:type="dxa"/>
          <w:tblCellMar>
            <w:left w:w="0" w:type="dxa"/>
            <w:right w:w="0" w:type="dxa"/>
          </w:tblCellMar>
          <w:tblLook w:val="04A0"/>
        </w:tblPrEx>
        <w:trPr>
          <w:trHeight w:val="538"/>
        </w:trPr>
        <w:tc>
          <w:tcPr>
            <w:tcW w:w="20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培养时间(天)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2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3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5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6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7</w:t>
            </w:r>
          </w:p>
        </w:tc>
      </w:tr>
      <w:tr w:rsidTr="00F64A88">
        <w:tblPrEx>
          <w:tblW w:w="8650" w:type="dxa"/>
          <w:tblCellMar>
            <w:left w:w="0" w:type="dxa"/>
            <w:right w:w="0" w:type="dxa"/>
          </w:tblCellMar>
          <w:tblLook w:val="04A0"/>
        </w:tblPrEx>
        <w:trPr>
          <w:trHeight w:val="547"/>
        </w:trPr>
        <w:tc>
          <w:tcPr>
            <w:tcW w:w="9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F64A88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发芽数</w:t>
            </w:r>
          </w:p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(粒)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 xml:space="preserve">25 </w:t>
            </w:r>
            <w:r w:rsidRPr="00F64A88">
              <w:rPr>
                <w:rFonts w:asciiTheme="minorEastAsia" w:hAnsiTheme="minorEastAsia" w:cs="宋体" w:hint="eastAsia"/>
                <w:bCs/>
                <w:sz w:val="32"/>
                <w:szCs w:val="28"/>
              </w:rPr>
              <w:t>℃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0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7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15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33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47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47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47</w:t>
            </w:r>
          </w:p>
        </w:tc>
      </w:tr>
      <w:tr w:rsidTr="00F64A88">
        <w:tblPrEx>
          <w:tblW w:w="8650" w:type="dxa"/>
          <w:tblCellMar>
            <w:left w:w="0" w:type="dxa"/>
            <w:right w:w="0" w:type="dxa"/>
          </w:tblCellMar>
          <w:tblLook w:val="04A0"/>
        </w:tblPrEx>
        <w:trPr>
          <w:trHeight w:val="53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64A88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 xml:space="preserve">10 </w:t>
            </w:r>
            <w:r w:rsidRPr="00F64A88">
              <w:rPr>
                <w:rFonts w:asciiTheme="minorEastAsia" w:hAnsiTheme="minorEastAsia" w:cs="宋体" w:hint="eastAsia"/>
                <w:bCs/>
                <w:sz w:val="32"/>
                <w:szCs w:val="28"/>
              </w:rPr>
              <w:t>℃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0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0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0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2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8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21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48</w:t>
            </w:r>
          </w:p>
        </w:tc>
      </w:tr>
    </w:tbl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A.25 </w:t>
      </w:r>
      <w:r w:rsidRPr="00F64A88">
        <w:rPr>
          <w:rFonts w:asciiTheme="minorEastAsia" w:hAnsiTheme="minorEastAsia" w:cs="宋体" w:hint="eastAsia"/>
          <w:bCs/>
          <w:sz w:val="32"/>
          <w:szCs w:val="28"/>
        </w:rPr>
        <w:t>℃</w:t>
      </w:r>
      <w:r w:rsidRPr="00F64A88">
        <w:rPr>
          <w:rFonts w:asciiTheme="minorEastAsia" w:hAnsiTheme="minorEastAsia"/>
          <w:bCs/>
          <w:sz w:val="32"/>
          <w:szCs w:val="28"/>
        </w:rPr>
        <w:t xml:space="preserve">时种子发芽较慢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B.10 </w:t>
      </w:r>
      <w:r w:rsidRPr="00F64A88">
        <w:rPr>
          <w:rFonts w:asciiTheme="minorEastAsia" w:hAnsiTheme="minorEastAsia" w:cs="宋体" w:hint="eastAsia"/>
          <w:bCs/>
          <w:sz w:val="32"/>
          <w:szCs w:val="28"/>
        </w:rPr>
        <w:t>℃</w:t>
      </w:r>
      <w:r w:rsidRPr="00F64A88">
        <w:rPr>
          <w:rFonts w:asciiTheme="minorEastAsia" w:hAnsiTheme="minorEastAsia"/>
          <w:bCs/>
          <w:sz w:val="32"/>
          <w:szCs w:val="28"/>
        </w:rPr>
        <w:t xml:space="preserve">时种子发芽较快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C.两种条件下发芽率几乎相同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D.两种条件下都有没发芽的种子,这与温度有关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8.(2020安徽中考)在农业生产上,播种前应当测定种子的发芽率。同学们</w:t>
      </w:r>
      <w:r w:rsidRPr="00F64A88">
        <w:rPr>
          <w:rFonts w:asciiTheme="minorEastAsia" w:hAnsiTheme="minorEastAsia" w:hint="eastAsia"/>
          <w:bCs/>
          <w:sz w:val="32"/>
          <w:szCs w:val="28"/>
        </w:rPr>
        <w:t>在讨论如何测定发芽率时,提出不同的意见,其中合理的是</w:t>
      </w:r>
      <w:r w:rsidRPr="00F64A88">
        <w:rPr>
          <w:rFonts w:ascii="MS Mincho" w:eastAsia="MS Mincho" w:hAnsi="MS Mincho" w:cs="MS Mincho" w:hint="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A.挑选10粒饱满的种子进行测定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B.挑选100粒饱满的种子进行测定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C.随机取10粒种子进行测定,再重复2次,取最大值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D.随机取100粒种子进行测定,再重复2次,取平均值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9.(2021北京门头沟期末 )核桃营养丰富,是健脑防老佳品。在</w:t>
      </w:r>
      <w:r w:rsidRPr="00F64A88">
        <w:rPr>
          <w:rFonts w:asciiTheme="minorEastAsia" w:hAnsiTheme="minorEastAsia" w:hint="eastAsia"/>
          <w:bCs/>
          <w:sz w:val="32"/>
          <w:szCs w:val="28"/>
        </w:rPr>
        <w:t>核桃仁发育的过程中,发育成茎和叶的是(　　)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A.子叶　　　B.胚芽　　　C.胚轴　　　D.胚根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10.(2021安徽滁州定远联考 )如图表示大豆种子萌发长成植株</w:t>
      </w:r>
      <w:r w:rsidRPr="00F64A88">
        <w:rPr>
          <w:rFonts w:asciiTheme="minorEastAsia" w:hAnsiTheme="minorEastAsia" w:hint="eastAsia"/>
          <w:bCs/>
          <w:sz w:val="32"/>
          <w:szCs w:val="28"/>
        </w:rPr>
        <w:t>的过程,有关大豆种子及其萌发过程的叙述中,错误的是</w:t>
      </w:r>
      <w:r w:rsidRPr="00F64A88">
        <w:rPr>
          <w:rFonts w:ascii="MS Mincho" w:eastAsia="MS Mincho" w:hAnsi="MS Mincho" w:cs="MS Mincho" w:hint="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A8181B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noProof/>
          <w:sz w:val="32"/>
          <w:szCs w:val="28"/>
        </w:rPr>
        <w:drawing>
          <wp:inline distT="0" distB="0" distL="0" distR="0">
            <wp:extent cx="2428892" cy="1305530"/>
            <wp:effectExtent l="19050" t="0" r="9508" b="0"/>
            <wp:docPr id="48" name="图片 48" descr="textimage9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886684" name="图片 3" descr="text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8892" cy="130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A.大豆种子由种皮和胚组成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B.萌发过程中利用的营养物质来自胚乳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C.萌发过程中需要一定的水分、充足的空气和适宜的温度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D.大豆种子的营养物质储存在子叶中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11.(2020吉林白城通榆期末 )在10个小麦种子袋中选出300粒种</w:t>
      </w:r>
      <w:r w:rsidRPr="00F64A88">
        <w:rPr>
          <w:rFonts w:asciiTheme="minorEastAsia" w:hAnsiTheme="minorEastAsia" w:hint="eastAsia"/>
          <w:bCs/>
          <w:sz w:val="32"/>
          <w:szCs w:val="28"/>
        </w:rPr>
        <w:t>子测定发芽率,有270粒种子在一定时间内发了芽,那么,这10袋种子的发芽率是</w:t>
      </w:r>
      <w:r w:rsidRPr="00F64A88">
        <w:rPr>
          <w:rFonts w:ascii="MS Mincho" w:eastAsia="MS Mincho" w:hAnsi="MS Mincho" w:cs="MS Mincho" w:hint="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A.10%　　　B.20%　　　C.80%　　　D.90%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12.</w:t>
      </w:r>
      <w:r w:rsidRPr="00F64A88">
        <w:rPr>
          <w:rFonts w:asciiTheme="minorEastAsia" w:hAnsiTheme="minorEastAsia"/>
          <w:bCs/>
          <w:sz w:val="32"/>
          <w:szCs w:val="28"/>
        </w:rPr>
        <w:t>在自然状态下,种子萌发时最先突破</w:t>
      </w:r>
      <w:r w:rsidRPr="00F64A88">
        <w:rPr>
          <w:rFonts w:asciiTheme="minorEastAsia" w:hAnsiTheme="minorEastAsia" w:hint="eastAsia"/>
          <w:bCs/>
          <w:sz w:val="32"/>
          <w:szCs w:val="28"/>
        </w:rPr>
        <w:t>种皮的结构是</w:t>
      </w:r>
      <w:r w:rsidRPr="00F64A88">
        <w:rPr>
          <w:rFonts w:ascii="MS Mincho" w:eastAsia="MS Mincho" w:hAnsi="MS Mincho" w:cs="MS Mincho" w:hint="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A.子叶　　　　B.胚根　　    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C.胚芽　　　　D.胚乳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13.</w:t>
      </w:r>
      <w:r w:rsidRPr="00F64A88">
        <w:rPr>
          <w:rFonts w:asciiTheme="minorEastAsia" w:hAnsiTheme="minorEastAsia"/>
          <w:bCs/>
          <w:sz w:val="32"/>
          <w:szCs w:val="28"/>
        </w:rPr>
        <w:t>下列有关菜豆种子和玉米种子结构与功</w:t>
      </w:r>
      <w:r w:rsidRPr="00F64A88">
        <w:rPr>
          <w:rFonts w:asciiTheme="minorEastAsia" w:hAnsiTheme="minorEastAsia" w:hint="eastAsia"/>
          <w:bCs/>
          <w:sz w:val="32"/>
          <w:szCs w:val="28"/>
        </w:rPr>
        <w:t>能的说法,错误的是</w:t>
      </w:r>
      <w:r w:rsidRPr="00F64A88">
        <w:rPr>
          <w:rFonts w:ascii="MS Mincho" w:eastAsia="MS Mincho" w:hAnsi="MS Mincho" w:cs="MS Mincho" w:hint="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　　)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A.菜豆种子的营养物质储存在子叶中,玉米种子的营养物质储存在胚乳中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B.玉米种子的纵剖面上胚乳遇碘变蓝,说明胚乳中含有淀粉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C.只要温度、水分、空气适宜,菜豆种子和玉米种子就一定会萌发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D.菜豆种子和玉米种子在萌发时,都是胚根先发育,突破种皮,形成根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14.</w:t>
      </w:r>
      <w:r w:rsidRPr="00F64A88">
        <w:rPr>
          <w:rFonts w:asciiTheme="minorEastAsia" w:hAnsiTheme="minorEastAsia" w:cs="+mn-cs" w:hint="eastAsia"/>
          <w:color w:val="000000"/>
          <w:sz w:val="40"/>
          <w:szCs w:val="40"/>
        </w:rPr>
        <w:t xml:space="preserve"> </w:t>
      </w:r>
      <w:r w:rsidRPr="00F64A88">
        <w:rPr>
          <w:rFonts w:asciiTheme="minorEastAsia" w:hAnsiTheme="minorEastAsia" w:hint="eastAsia"/>
          <w:bCs/>
          <w:sz w:val="32"/>
          <w:szCs w:val="28"/>
        </w:rPr>
        <w:t>图甲和图乙分别为玉米种子和幼苗的部分结构示意图,据图回答: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noProof/>
          <w:sz w:val="32"/>
          <w:szCs w:val="28"/>
        </w:rPr>
        <w:drawing>
          <wp:inline distT="0" distB="0" distL="0" distR="0">
            <wp:extent cx="3887697" cy="2355130"/>
            <wp:effectExtent l="19050" t="0" r="0" b="0"/>
            <wp:docPr id="49" name="图片 49" descr="textimage1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874774" name="图片 3" descr="textimage1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7697" cy="235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(1)在图甲中,[⑥]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是新生植物体的幼体。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(2)图甲中的[　]胚芽发育成图乙中的[⑦],它在发育过程中所需的营养主</w:t>
      </w:r>
      <w:r w:rsidRPr="00F64A88">
        <w:rPr>
          <w:rFonts w:asciiTheme="minorEastAsia" w:hAnsiTheme="minorEastAsia"/>
          <w:bCs/>
          <w:sz w:val="32"/>
          <w:szCs w:val="28"/>
        </w:rPr>
        <w:br/>
      </w:r>
      <w:r w:rsidRPr="00F64A88">
        <w:rPr>
          <w:rFonts w:asciiTheme="minorEastAsia" w:hAnsiTheme="minorEastAsia" w:hint="eastAsia"/>
          <w:bCs/>
          <w:sz w:val="32"/>
          <w:szCs w:val="28"/>
        </w:rPr>
        <w:t>要来自图甲中的[①]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(3)种子萌发时,首先突破种皮的是图甲中的[⑤]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    </w:t>
      </w:r>
      <w:r w:rsidRPr="00F64A88">
        <w:rPr>
          <w:rFonts w:asciiTheme="minorEastAsia" w:hAnsiTheme="minorEastAsia"/>
          <w:bCs/>
          <w:sz w:val="32"/>
          <w:szCs w:val="28"/>
        </w:rPr>
        <w:t>,它将继续发育为</w:t>
      </w:r>
      <w:r w:rsidRPr="00F64A88">
        <w:rPr>
          <w:rFonts w:asciiTheme="minorEastAsia" w:hAnsiTheme="minorEastAsia" w:hint="eastAsia"/>
          <w:bCs/>
          <w:sz w:val="32"/>
          <w:szCs w:val="28"/>
        </w:rPr>
        <w:t>图乙中的[　]。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15. 被子植物分为双子叶植物和单子叶植物。双子叶植物种子的结构包括:子叶、胚芽、胚轴、胚根和种皮,其中子叶储存着营养物质。为研究子叶在种子萌发和幼苗生长过程中的作用,某校“爱科学社团”的同学们设计了如下实验: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①取某双子叶植物种子800粒,平均分成8组(A~H)。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②将这8组置于相同且适宜的条件下培养,让其萌发生长。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③将其中的7组幼苗在萌发生长的不同时间去除子叶。(见表)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 xml:space="preserve">④萌发生长两周后,同时收集各组幼苗,烘干,称量干重,所得结果如表所示: </w:t>
      </w:r>
    </w:p>
    <w:tbl>
      <w:tblPr>
        <w:tblW w:w="8719" w:type="dxa"/>
        <w:tblCellMar>
          <w:left w:w="0" w:type="dxa"/>
          <w:right w:w="0" w:type="dxa"/>
        </w:tblCellMar>
        <w:tblLook w:val="04A0"/>
      </w:tblPr>
      <w:tblGrid>
        <w:gridCol w:w="923"/>
        <w:gridCol w:w="4111"/>
        <w:gridCol w:w="3685"/>
      </w:tblGrid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组别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处理方法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两周后平均干重(克/株)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A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不去除子叶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4.4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B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培养到第3天时去除子叶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0.2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C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培养到第4天时去除子叶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0.7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D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培养到第6天时去除子叶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1.3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E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培养到第8天时去除子叶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2.0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F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培养到第10天时去除子叶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4.1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G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培养到第12天时去除子叶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4.3</w:t>
            </w:r>
          </w:p>
        </w:tc>
      </w:tr>
      <w:tr w:rsidTr="00A60178">
        <w:tblPrEx>
          <w:tblW w:w="8719" w:type="dxa"/>
          <w:tblCellMar>
            <w:left w:w="0" w:type="dxa"/>
            <w:right w:w="0" w:type="dxa"/>
          </w:tblCellMar>
          <w:tblLook w:val="04A0"/>
        </w:tblPrEx>
        <w:trPr>
          <w:trHeight w:val="187"/>
        </w:trPr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H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 w:hint="eastAsia"/>
                <w:bCs/>
                <w:sz w:val="32"/>
                <w:szCs w:val="28"/>
              </w:rPr>
              <w:t>培养到第14天时去除子叶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A25F91" w:rsidRPr="00F64A88" w:rsidP="00F64A88">
            <w:pPr>
              <w:spacing w:line="480" w:lineRule="auto"/>
              <w:jc w:val="left"/>
              <w:rPr>
                <w:rFonts w:asciiTheme="minorEastAsia" w:hAnsiTheme="minorEastAsia"/>
                <w:bCs/>
                <w:sz w:val="32"/>
                <w:szCs w:val="28"/>
              </w:rPr>
            </w:pPr>
            <w:r w:rsidRPr="00F64A88">
              <w:rPr>
                <w:rFonts w:asciiTheme="minorEastAsia" w:hAnsiTheme="minorEastAsia"/>
                <w:bCs/>
                <w:sz w:val="32"/>
                <w:szCs w:val="28"/>
              </w:rPr>
              <w:t>4.4</w:t>
            </w:r>
          </w:p>
        </w:tc>
      </w:tr>
    </w:tbl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分析以上实验方案并回答: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(1)该实验方案中,A组在实验探究中的作用是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(2)同学们所作出的实验假设是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　　　　　　　　　　　　　　    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(3)该实验方案中的变量是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　　　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(4)比较A组和B组的实验结果,你得出的结论是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　　　　　　　　    　　　　　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(5)将B、C、D三组的实验结果与F、G、H三组的实验结果相比较,你得 </w:t>
      </w:r>
      <w:r w:rsidRPr="00F64A88">
        <w:rPr>
          <w:rFonts w:asciiTheme="minorEastAsia" w:hAnsiTheme="minorEastAsia" w:hint="eastAsia"/>
          <w:bCs/>
          <w:sz w:val="32"/>
          <w:szCs w:val="28"/>
        </w:rPr>
        <w:t>出的实验结论是:种子萌发和幼苗生长过程中,子叶在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期起到的作用比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期更大。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(6)分析所有实验结果的数据,你可以得出什么结论?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　　　　　　    　　　　　　　　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16.如图是菜豆种子的结构和萌发过程示意图。</w:t>
      </w:r>
      <w:r w:rsidRPr="00F64A88">
        <w:rPr>
          <w:rFonts w:asciiTheme="minorEastAsia" w:hAnsiTheme="minorEastAsia"/>
          <w:bCs/>
          <w:sz w:val="32"/>
          <w:szCs w:val="28"/>
        </w:rPr>
        <w:br/>
      </w:r>
      <w:r w:rsidRPr="00F64A88">
        <w:rPr>
          <w:rFonts w:asciiTheme="minorEastAsia" w:hAnsiTheme="minorEastAsia" w:hint="eastAsia"/>
          <w:bCs/>
          <w:sz w:val="32"/>
          <w:szCs w:val="28"/>
        </w:rPr>
        <w:t>请据图回答下列问题。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P="00F64A88">
      <w:pPr>
        <w:spacing w:line="480" w:lineRule="auto"/>
        <w:jc w:val="left"/>
        <w:rPr>
          <w:rFonts w:asciiTheme="minorEastAsia" w:hAnsiTheme="minorEastAsia"/>
          <w:noProof/>
        </w:rPr>
      </w:pPr>
      <w:r w:rsidRPr="00F64A88">
        <w:rPr>
          <w:rFonts w:ascii="MS Mincho" w:eastAsia="MS Mincho" w:hAnsi="MS Mincho" w:cs="MS Mincho" w:hint="eastAsia"/>
          <w:bCs/>
          <w:sz w:val="32"/>
          <w:szCs w:val="28"/>
        </w:rPr>
        <w:t> 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  <w:r w:rsidRPr="00F64A88">
        <w:rPr>
          <w:rFonts w:asciiTheme="minorEastAsia" w:hAnsiTheme="minorEastAsia"/>
          <w:bCs/>
          <w:noProof/>
          <w:sz w:val="32"/>
          <w:szCs w:val="28"/>
        </w:rPr>
        <w:drawing>
          <wp:inline distT="0" distB="0" distL="0" distR="0">
            <wp:extent cx="1209675" cy="1400175"/>
            <wp:effectExtent l="19050" t="0" r="9525" b="0"/>
            <wp:docPr id="50" name="图片 50" descr="textimage1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998556" name="图片 3" descr="textimage1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4A88">
        <w:rPr>
          <w:rFonts w:asciiTheme="minorEastAsia" w:hAnsiTheme="minorEastAsia"/>
          <w:noProof/>
        </w:rPr>
        <w:t xml:space="preserve"> </w:t>
      </w:r>
      <w:r w:rsidRPr="00F64A88">
        <w:rPr>
          <w:rFonts w:asciiTheme="minorEastAsia" w:hAnsiTheme="minorEastAsia"/>
          <w:bCs/>
          <w:noProof/>
          <w:sz w:val="32"/>
          <w:szCs w:val="28"/>
        </w:rPr>
        <w:drawing>
          <wp:inline distT="0" distB="0" distL="0" distR="0">
            <wp:extent cx="1500198" cy="1322902"/>
            <wp:effectExtent l="19050" t="0" r="4752" b="0"/>
            <wp:docPr id="51" name="图片 51" descr="textimage1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textimage1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0198" cy="132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        甲            乙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(1)甲图中②能最先突破种皮,将来发育成乙图中的[　](填标号)。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(2)甲图中①是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    </w:t>
      </w:r>
      <w:r w:rsidRPr="00F64A88">
        <w:rPr>
          <w:rFonts w:asciiTheme="minorEastAsia" w:hAnsiTheme="minorEastAsia"/>
          <w:bCs/>
          <w:sz w:val="32"/>
          <w:szCs w:val="28"/>
        </w:rPr>
        <w:t xml:space="preserve">,能发育成连接根和茎的部分。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(3)⑤</w:t>
      </w:r>
      <w:r w:rsidRPr="00F64A88">
        <w:rPr>
          <w:rFonts w:asciiTheme="minorEastAsia" w:hAnsiTheme="minorEastAsia" w:hint="eastAsia"/>
          <w:bCs/>
          <w:sz w:val="32"/>
          <w:szCs w:val="28"/>
        </w:rPr>
        <w:t>的名称是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    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它的功能是为胚的发育提供</w:t>
      </w:r>
      <w:r w:rsidRPr="00F64A88">
        <w:rPr>
          <w:rFonts w:asciiTheme="minorEastAsia" w:hAnsiTheme="minorEastAsia" w:hint="eastAsia"/>
          <w:bCs/>
          <w:sz w:val="32"/>
          <w:szCs w:val="28"/>
          <w:u w:val="single"/>
        </w:rPr>
        <w:t>　　    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(4)</w:t>
      </w:r>
      <w:r w:rsidRPr="00F64A88">
        <w:rPr>
          <w:rFonts w:asciiTheme="minorEastAsia" w:hAnsiTheme="minorEastAsia" w:hint="eastAsia"/>
          <w:bCs/>
          <w:sz w:val="32"/>
          <w:szCs w:val="28"/>
        </w:rPr>
        <w:t>一粒饱满完整的种子能够长成一棵高大的植株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这在于种子具有胚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图</w:t>
      </w:r>
      <w:r w:rsidRPr="00F64A88">
        <w:rPr>
          <w:rFonts w:asciiTheme="minorEastAsia" w:hAnsiTheme="minorEastAsia"/>
          <w:bCs/>
          <w:sz w:val="32"/>
          <w:szCs w:val="28"/>
        </w:rPr>
        <w:br/>
      </w:r>
      <w:r w:rsidRPr="00F64A88">
        <w:rPr>
          <w:rFonts w:asciiTheme="minorEastAsia" w:hAnsiTheme="minorEastAsia" w:hint="eastAsia"/>
          <w:bCs/>
          <w:sz w:val="32"/>
          <w:szCs w:val="28"/>
        </w:rPr>
        <w:t>中构成种子的胚的结构是①②④和</w:t>
      </w:r>
      <w:r w:rsidRPr="00F64A88">
        <w:rPr>
          <w:rFonts w:asciiTheme="minorEastAsia" w:hAnsiTheme="minorEastAsia"/>
          <w:bCs/>
          <w:sz w:val="32"/>
          <w:szCs w:val="28"/>
        </w:rPr>
        <w:t>[</w:t>
      </w:r>
      <w:r w:rsidRPr="00F64A88">
        <w:rPr>
          <w:rFonts w:asciiTheme="minorEastAsia" w:hAnsiTheme="minorEastAsia" w:hint="eastAsia"/>
          <w:bCs/>
          <w:sz w:val="32"/>
          <w:szCs w:val="28"/>
        </w:rPr>
        <w:t>　</w:t>
      </w:r>
      <w:r w:rsidRPr="00F64A88">
        <w:rPr>
          <w:rFonts w:asciiTheme="minorEastAsia" w:hAnsiTheme="minorEastAsia"/>
          <w:bCs/>
          <w:sz w:val="32"/>
          <w:szCs w:val="28"/>
        </w:rPr>
        <w:t>](</w:t>
      </w:r>
      <w:r w:rsidRPr="00F64A88">
        <w:rPr>
          <w:rFonts w:asciiTheme="minorEastAsia" w:hAnsiTheme="minorEastAsia" w:hint="eastAsia"/>
          <w:bCs/>
          <w:sz w:val="32"/>
          <w:szCs w:val="28"/>
        </w:rPr>
        <w:t>填标号</w:t>
      </w:r>
      <w:r w:rsidRPr="00F64A88">
        <w:rPr>
          <w:rFonts w:asciiTheme="minorEastAsia" w:hAnsiTheme="minorEastAsia"/>
          <w:bCs/>
          <w:sz w:val="32"/>
          <w:szCs w:val="28"/>
        </w:rPr>
        <w:t>)</w:t>
      </w:r>
      <w:r w:rsidRPr="00F64A88">
        <w:rPr>
          <w:rFonts w:asciiTheme="minorEastAsia" w:hAnsiTheme="minorEastAsia" w:hint="eastAsia"/>
          <w:bCs/>
          <w:sz w:val="32"/>
          <w:szCs w:val="28"/>
        </w:rPr>
        <w:t>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6017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</w:p>
    <w:p w:rsidR="00A8181B" w:rsidRPr="00F64A88" w:rsidP="00A60178">
      <w:pPr>
        <w:spacing w:line="480" w:lineRule="auto"/>
        <w:jc w:val="center"/>
        <w:rPr>
          <w:rFonts w:asciiTheme="minorEastAsia" w:hAnsiTheme="minorEastAsia"/>
          <w:sz w:val="32"/>
          <w:szCs w:val="28"/>
        </w:rPr>
      </w:pPr>
      <w:r w:rsidRPr="00F64A88">
        <w:rPr>
          <w:rFonts w:asciiTheme="minorEastAsia" w:hAnsiTheme="minorEastAsia" w:hint="eastAsia"/>
          <w:sz w:val="32"/>
          <w:szCs w:val="28"/>
        </w:rPr>
        <w:t>参考答案</w:t>
      </w:r>
    </w:p>
    <w:p w:rsidR="00F64A88" w:rsidRPr="00F64A88" w:rsidP="00F64A88">
      <w:pPr>
        <w:spacing w:line="480" w:lineRule="auto"/>
        <w:jc w:val="center"/>
        <w:rPr>
          <w:rFonts w:asciiTheme="minorEastAsia" w:hAnsiTheme="minorEastAsia"/>
          <w:bCs/>
          <w:sz w:val="32"/>
          <w:szCs w:val="28"/>
        </w:rPr>
      </w:pP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  </w:t>
      </w:r>
      <w:r w:rsidRPr="00F64A88">
        <w:rPr>
          <w:rFonts w:asciiTheme="minorEastAsia" w:hAnsiTheme="minorEastAsia"/>
          <w:bCs/>
          <w:sz w:val="32"/>
          <w:szCs w:val="28"/>
        </w:rPr>
        <w:t>  A　小麦种子萌发时,首先要吸收水分,同时胚乳里的营养物质逐</w:t>
      </w:r>
      <w:r w:rsidRPr="00F64A88">
        <w:rPr>
          <w:rFonts w:asciiTheme="minorEastAsia" w:hAnsiTheme="minorEastAsia" w:hint="eastAsia"/>
          <w:bCs/>
          <w:sz w:val="32"/>
          <w:szCs w:val="28"/>
        </w:rPr>
        <w:t>渐转运给胚根、胚芽、胚轴;随后胚根发育,突破种皮,形成根;胚轴伸长;胚芽发育成茎和叶;最后子叶消失,幼苗独立生活。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2.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</w:t>
      </w:r>
      <w:r w:rsidRPr="00F64A88">
        <w:rPr>
          <w:rFonts w:asciiTheme="minorEastAsia" w:hAnsiTheme="minorEastAsia"/>
          <w:bCs/>
          <w:sz w:val="32"/>
          <w:szCs w:val="28"/>
        </w:rPr>
        <w:t>    D　种子萌发时所需要的能量来自种子储存的营养物质,玉米种子</w:t>
      </w:r>
      <w:r w:rsidRPr="00F64A88">
        <w:rPr>
          <w:rFonts w:asciiTheme="minorEastAsia" w:hAnsiTheme="minorEastAsia" w:hint="eastAsia"/>
          <w:bCs/>
          <w:sz w:val="32"/>
          <w:szCs w:val="28"/>
        </w:rPr>
        <w:t>的营养物质主要储存在胚乳里,在玉米种子萌发时由子叶转运给胚芽、胚轴和胚根利用。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3.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</w:t>
      </w:r>
      <w:r w:rsidRPr="00F64A88">
        <w:rPr>
          <w:rFonts w:asciiTheme="minorEastAsia" w:hAnsiTheme="minorEastAsia"/>
          <w:bCs/>
          <w:sz w:val="32"/>
          <w:szCs w:val="28"/>
        </w:rPr>
        <w:t>    A　棉花种子在萌发过程中首先要吸收水分,同时子叶中的营养物</w:t>
      </w:r>
      <w:r w:rsidRPr="00F64A88">
        <w:rPr>
          <w:rFonts w:asciiTheme="minorEastAsia" w:hAnsiTheme="minorEastAsia" w:hint="eastAsia"/>
          <w:bCs/>
          <w:sz w:val="32"/>
          <w:szCs w:val="28"/>
        </w:rPr>
        <w:t>质逐渐转运给胚根、胚芽、胚轴。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4. 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  </w:t>
      </w:r>
      <w:r w:rsidRPr="00F64A88">
        <w:rPr>
          <w:rFonts w:asciiTheme="minorEastAsia" w:hAnsiTheme="minorEastAsia"/>
          <w:bCs/>
          <w:sz w:val="32"/>
          <w:szCs w:val="28"/>
        </w:rPr>
        <w:t>  C　甲的胚包括③胚芽、④胚轴、⑤胚根和②子叶四部分,A的叙</w:t>
      </w:r>
      <w:r w:rsidRPr="00F64A88">
        <w:rPr>
          <w:rFonts w:asciiTheme="minorEastAsia" w:hAnsiTheme="minorEastAsia" w:hint="eastAsia"/>
          <w:bCs/>
          <w:sz w:val="32"/>
          <w:szCs w:val="28"/>
        </w:rPr>
        <w:t>述错误。乙有两片子叶,属于双子叶植物的种子,B的叙述错误。豆浆的营养主要来自⑨子叶,C的叙述正确。③和⑦都是胚芽,将来发育为茎和叶,D的叙述错误。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5. 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  </w:t>
      </w:r>
      <w:r w:rsidRPr="00F64A88">
        <w:rPr>
          <w:rFonts w:asciiTheme="minorEastAsia" w:hAnsiTheme="minorEastAsia"/>
          <w:bCs/>
          <w:sz w:val="32"/>
          <w:szCs w:val="28"/>
        </w:rPr>
        <w:t xml:space="preserve">  D　在种子萌发过程中,最先突破种皮的结构是胚根,发育成根。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6.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  </w:t>
      </w:r>
      <w:r w:rsidRPr="00F64A88">
        <w:rPr>
          <w:rFonts w:asciiTheme="minorEastAsia" w:hAnsiTheme="minorEastAsia"/>
          <w:bCs/>
          <w:sz w:val="32"/>
          <w:szCs w:val="28"/>
        </w:rPr>
        <w:t>  A　不能对检测对象进行逐一检测时,可以从检测对象总体中抽取</w:t>
      </w:r>
      <w:r w:rsidRPr="00F64A88">
        <w:rPr>
          <w:rFonts w:asciiTheme="minorEastAsia" w:hAnsiTheme="minorEastAsia" w:hint="eastAsia"/>
          <w:bCs/>
          <w:sz w:val="32"/>
          <w:szCs w:val="28"/>
        </w:rPr>
        <w:t>少量个体作为样本进行检测,以样本的检测结果来反映总体情况,这种方法叫做抽样检测。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7.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</w:t>
      </w:r>
      <w:r w:rsidRPr="00F64A88">
        <w:rPr>
          <w:rFonts w:asciiTheme="minorEastAsia" w:hAnsiTheme="minorEastAsia"/>
          <w:bCs/>
          <w:sz w:val="32"/>
          <w:szCs w:val="28"/>
        </w:rPr>
        <w:t>    C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8.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</w:t>
      </w:r>
      <w:r w:rsidRPr="00F64A88">
        <w:rPr>
          <w:rFonts w:asciiTheme="minorEastAsia" w:hAnsiTheme="minorEastAsia"/>
          <w:bCs/>
          <w:sz w:val="32"/>
          <w:szCs w:val="28"/>
        </w:rPr>
        <w:t>    D　如果种子数太少,测定种子的发芽率时结果的偶然性就会太</w:t>
      </w:r>
      <w:r w:rsidRPr="00F64A88">
        <w:rPr>
          <w:rFonts w:asciiTheme="minorEastAsia" w:hAnsiTheme="minorEastAsia" w:hint="eastAsia"/>
          <w:bCs/>
          <w:sz w:val="32"/>
          <w:szCs w:val="28"/>
        </w:rPr>
        <w:t>大,所以应随机取较多量,如100粒种子进行测定。由于抽样检测带有一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  <w:r w:rsidRPr="00F64A88">
        <w:rPr>
          <w:rFonts w:asciiTheme="minorEastAsia" w:hAnsiTheme="minorEastAsia" w:hint="eastAsia"/>
          <w:bCs/>
          <w:sz w:val="32"/>
          <w:szCs w:val="28"/>
        </w:rPr>
        <w:t>定的偶然性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所以为了减小误差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提高结果的可信度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一般需重复测</w:t>
      </w:r>
      <w:r w:rsidRPr="00F64A88">
        <w:rPr>
          <w:rFonts w:asciiTheme="minorEastAsia" w:hAnsiTheme="minorEastAsia"/>
          <w:bCs/>
          <w:sz w:val="32"/>
          <w:szCs w:val="28"/>
        </w:rPr>
        <w:t>2</w:t>
      </w:r>
      <w:r w:rsidRPr="00F64A88">
        <w:rPr>
          <w:rFonts w:asciiTheme="minorEastAsia" w:hAnsiTheme="minorEastAsia" w:hint="eastAsia"/>
          <w:bCs/>
          <w:sz w:val="32"/>
          <w:szCs w:val="28"/>
        </w:rPr>
        <w:t>次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取</w:t>
      </w:r>
      <w:r w:rsidRPr="00F64A88">
        <w:rPr>
          <w:rFonts w:asciiTheme="minorEastAsia" w:hAnsiTheme="minorEastAsia"/>
          <w:bCs/>
          <w:sz w:val="32"/>
          <w:szCs w:val="28"/>
        </w:rPr>
        <w:t>3</w:t>
      </w:r>
      <w:r w:rsidRPr="00F64A88">
        <w:rPr>
          <w:rFonts w:asciiTheme="minorEastAsia" w:hAnsiTheme="minorEastAsia" w:hint="eastAsia"/>
          <w:bCs/>
          <w:sz w:val="32"/>
          <w:szCs w:val="28"/>
        </w:rPr>
        <w:t>次实验的平均值作为测定结果。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9.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</w:t>
      </w:r>
      <w:r w:rsidRPr="00F64A88">
        <w:rPr>
          <w:rFonts w:asciiTheme="minorEastAsia" w:hAnsiTheme="minorEastAsia"/>
          <w:bCs/>
          <w:sz w:val="32"/>
          <w:szCs w:val="28"/>
        </w:rPr>
        <w:t xml:space="preserve">    B　胚芽发育成茎和叶。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10.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  </w:t>
      </w:r>
      <w:r w:rsidRPr="00F64A88">
        <w:rPr>
          <w:rFonts w:asciiTheme="minorEastAsia" w:hAnsiTheme="minorEastAsia"/>
          <w:bCs/>
          <w:sz w:val="32"/>
          <w:szCs w:val="28"/>
        </w:rPr>
        <w:t>  B　大豆属于双子叶植物,大豆种子的营养物质储存在子叶里,当</w:t>
      </w:r>
      <w:r w:rsidRPr="00F64A88">
        <w:rPr>
          <w:rFonts w:asciiTheme="minorEastAsia" w:hAnsiTheme="minorEastAsia" w:hint="eastAsia"/>
          <w:bCs/>
          <w:sz w:val="32"/>
          <w:szCs w:val="28"/>
        </w:rPr>
        <w:t>种子萌发时,子叶里的营养物质供给胚芽、胚轴、胚根利用。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11.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  </w:t>
      </w:r>
      <w:r w:rsidRPr="00F64A88">
        <w:rPr>
          <w:rFonts w:asciiTheme="minorEastAsia" w:hAnsiTheme="minorEastAsia"/>
          <w:bCs/>
          <w:sz w:val="32"/>
          <w:szCs w:val="28"/>
        </w:rPr>
        <w:t>  D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12.答案</w:t>
      </w:r>
      <w:r w:rsidRPr="00F64A88">
        <w:rPr>
          <w:rFonts w:asciiTheme="minorEastAsia" w:hAnsiTheme="minorEastAsia"/>
          <w:bCs/>
          <w:sz w:val="32"/>
          <w:szCs w:val="28"/>
        </w:rPr>
        <w:t xml:space="preserve">    B　种子萌发时最先突破种皮的是胚根,将来发育成根。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13.答案</w:t>
      </w:r>
      <w:r w:rsidRPr="00F64A88">
        <w:rPr>
          <w:rFonts w:asciiTheme="minorEastAsia" w:hAnsiTheme="minorEastAsia"/>
          <w:bCs/>
          <w:sz w:val="32"/>
          <w:szCs w:val="28"/>
        </w:rPr>
        <w:t xml:space="preserve">    C　一定的水分、适宜的温度和充足的空气只是种子萌发的外界 </w:t>
      </w:r>
      <w:r w:rsidRPr="00F64A88">
        <w:rPr>
          <w:rFonts w:asciiTheme="minorEastAsia" w:hAnsiTheme="minorEastAsia" w:hint="eastAsia"/>
          <w:bCs/>
          <w:sz w:val="32"/>
          <w:szCs w:val="28"/>
        </w:rPr>
        <w:t>条件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除此之外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种子萌发还需要具有完整的、有生命活力的胚、且度过休眠期等自身条件。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A6017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14.</w:t>
      </w:r>
      <w:r w:rsidRPr="00F64A88">
        <w:rPr>
          <w:rFonts w:asciiTheme="minorEastAsia" w:hAnsiTheme="minorEastAsia" w:cs="+mn-cs" w:hint="eastAsia"/>
          <w:color w:val="000000"/>
          <w:sz w:val="40"/>
          <w:szCs w:val="40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答案　</w:t>
      </w:r>
      <w:r w:rsidRPr="00F64A88">
        <w:rPr>
          <w:rFonts w:asciiTheme="minorEastAsia" w:hAnsiTheme="minorEastAsia"/>
          <w:bCs/>
          <w:sz w:val="32"/>
          <w:szCs w:val="28"/>
        </w:rPr>
        <w:t>(1)</w:t>
      </w:r>
      <w:r w:rsidRPr="00F64A88">
        <w:rPr>
          <w:rFonts w:asciiTheme="minorEastAsia" w:hAnsiTheme="minorEastAsia" w:hint="eastAsia"/>
          <w:bCs/>
          <w:sz w:val="32"/>
          <w:szCs w:val="28"/>
        </w:rPr>
        <w:t>胚　</w:t>
      </w:r>
      <w:r w:rsidRPr="00F64A88">
        <w:rPr>
          <w:rFonts w:asciiTheme="minorEastAsia" w:hAnsiTheme="minorEastAsia"/>
          <w:bCs/>
          <w:sz w:val="32"/>
          <w:szCs w:val="28"/>
        </w:rPr>
        <w:t>(2)③</w:t>
      </w:r>
      <w:r w:rsidRPr="00F64A88">
        <w:rPr>
          <w:rFonts w:asciiTheme="minorEastAsia" w:hAnsiTheme="minorEastAsia" w:hint="eastAsia"/>
          <w:bCs/>
          <w:sz w:val="32"/>
          <w:szCs w:val="28"/>
        </w:rPr>
        <w:t>　胚乳　</w:t>
      </w:r>
      <w:r w:rsidRPr="00F64A88">
        <w:rPr>
          <w:rFonts w:asciiTheme="minorEastAsia" w:hAnsiTheme="minorEastAsia"/>
          <w:bCs/>
          <w:sz w:val="32"/>
          <w:szCs w:val="28"/>
        </w:rPr>
        <w:t>(3)</w:t>
      </w:r>
      <w:r w:rsidRPr="00F64A88">
        <w:rPr>
          <w:rFonts w:asciiTheme="minorEastAsia" w:hAnsiTheme="minorEastAsia" w:hint="eastAsia"/>
          <w:bCs/>
          <w:sz w:val="32"/>
          <w:szCs w:val="28"/>
        </w:rPr>
        <w:t>胚根　⑧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15.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　(1)对照　(2)子叶在种子萌发和幼苗生长过程中有作用　(3)去除子叶的时间　(4)子叶在种子萌发和幼苗生长过程中有作用　(5)前　后　(6)子叶在种子萌发和幼苗生长过程中有作用,且子叶在前期起到的作用比后期更大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>16.</w:t>
      </w:r>
      <w:r w:rsidRPr="00F64A88">
        <w:rPr>
          <w:rFonts w:asciiTheme="minorEastAsia" w:hAnsiTheme="minorEastAsia" w:hint="eastAsia"/>
          <w:bCs/>
          <w:sz w:val="32"/>
          <w:szCs w:val="28"/>
        </w:rPr>
        <w:t>答案　</w:t>
      </w:r>
      <w:r w:rsidRPr="00F64A88">
        <w:rPr>
          <w:rFonts w:asciiTheme="minorEastAsia" w:hAnsiTheme="minorEastAsia"/>
          <w:bCs/>
          <w:sz w:val="32"/>
          <w:szCs w:val="28"/>
        </w:rPr>
        <w:t>(1)⑧</w:t>
      </w:r>
      <w:r w:rsidRPr="00F64A88">
        <w:rPr>
          <w:rFonts w:asciiTheme="minorEastAsia" w:hAnsiTheme="minorEastAsia" w:hint="eastAsia"/>
          <w:bCs/>
          <w:sz w:val="32"/>
          <w:szCs w:val="28"/>
        </w:rPr>
        <w:t>　</w:t>
      </w:r>
      <w:r w:rsidRPr="00F64A88">
        <w:rPr>
          <w:rFonts w:asciiTheme="minorEastAsia" w:hAnsiTheme="minorEastAsia"/>
          <w:bCs/>
          <w:sz w:val="32"/>
          <w:szCs w:val="28"/>
        </w:rPr>
        <w:t>(2)</w:t>
      </w:r>
      <w:r w:rsidRPr="00F64A88">
        <w:rPr>
          <w:rFonts w:asciiTheme="minorEastAsia" w:hAnsiTheme="minorEastAsia" w:hint="eastAsia"/>
          <w:bCs/>
          <w:sz w:val="32"/>
          <w:szCs w:val="28"/>
        </w:rPr>
        <w:t>胚轴　</w:t>
      </w:r>
      <w:r w:rsidRPr="00F64A88">
        <w:rPr>
          <w:rFonts w:asciiTheme="minorEastAsia" w:hAnsiTheme="minorEastAsia"/>
          <w:bCs/>
          <w:sz w:val="32"/>
          <w:szCs w:val="28"/>
        </w:rPr>
        <w:t>(3)</w:t>
      </w:r>
      <w:r w:rsidRPr="00F64A88">
        <w:rPr>
          <w:rFonts w:asciiTheme="minorEastAsia" w:hAnsiTheme="minorEastAsia" w:hint="eastAsia"/>
          <w:bCs/>
          <w:sz w:val="32"/>
          <w:szCs w:val="28"/>
        </w:rPr>
        <w:t>子叶　营养物质　</w:t>
      </w:r>
      <w:r w:rsidRPr="00F64A88">
        <w:rPr>
          <w:rFonts w:asciiTheme="minorEastAsia" w:hAnsiTheme="minorEastAsia"/>
          <w:bCs/>
          <w:sz w:val="32"/>
          <w:szCs w:val="28"/>
        </w:rPr>
        <w:t xml:space="preserve">(4)⑤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 w:hint="eastAsia"/>
          <w:bCs/>
          <w:sz w:val="32"/>
          <w:szCs w:val="28"/>
        </w:rPr>
        <w:t>解析　</w:t>
      </w:r>
      <w:r w:rsidRPr="00F64A88">
        <w:rPr>
          <w:rFonts w:asciiTheme="minorEastAsia" w:hAnsiTheme="minorEastAsia"/>
          <w:bCs/>
          <w:sz w:val="32"/>
          <w:szCs w:val="28"/>
        </w:rPr>
        <w:t>(1)(2)</w:t>
      </w:r>
      <w:r w:rsidRPr="00F64A88">
        <w:rPr>
          <w:rFonts w:asciiTheme="minorEastAsia" w:hAnsiTheme="minorEastAsia" w:hint="eastAsia"/>
          <w:bCs/>
          <w:sz w:val="32"/>
          <w:szCs w:val="28"/>
        </w:rPr>
        <w:t>种子萌发时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最先突破种皮的是②胚根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将来发育成植物的⑧根。④胚芽发育成植物的⑥茎和叶。①胚轴发育成连接根和茎的部分。</w:t>
      </w:r>
      <w:r w:rsidRPr="00F64A88">
        <w:rPr>
          <w:rFonts w:asciiTheme="minorEastAsia" w:hAnsiTheme="minorEastAsia"/>
          <w:bCs/>
          <w:sz w:val="32"/>
          <w:szCs w:val="28"/>
        </w:rPr>
        <w:t>(3)</w:t>
      </w:r>
      <w:r w:rsidRPr="00F64A88">
        <w:rPr>
          <w:rFonts w:asciiTheme="minorEastAsia" w:hAnsiTheme="minorEastAsia" w:hint="eastAsia"/>
          <w:bCs/>
          <w:sz w:val="32"/>
          <w:szCs w:val="28"/>
        </w:rPr>
        <w:t>菜豆是双子叶植物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菜豆种子的营养物质储存在⑤子叶里面</w:t>
      </w:r>
      <w:r w:rsidRPr="00F64A88">
        <w:rPr>
          <w:rFonts w:asciiTheme="minorEastAsia" w:hAnsiTheme="minorEastAsia"/>
          <w:bCs/>
          <w:sz w:val="32"/>
          <w:szCs w:val="28"/>
        </w:rPr>
        <w:t>,</w:t>
      </w:r>
      <w:r w:rsidRPr="00F64A88">
        <w:rPr>
          <w:rFonts w:asciiTheme="minorEastAsia" w:hAnsiTheme="minorEastAsia" w:hint="eastAsia"/>
          <w:bCs/>
          <w:sz w:val="32"/>
          <w:szCs w:val="28"/>
        </w:rPr>
        <w:t>它的功能是为胚的发育提供营养物质。</w:t>
      </w:r>
      <w:r w:rsidRPr="00F64A88">
        <w:rPr>
          <w:rFonts w:asciiTheme="minorEastAsia" w:hAnsiTheme="minorEastAsia"/>
          <w:bCs/>
          <w:sz w:val="32"/>
          <w:szCs w:val="28"/>
        </w:rPr>
        <w:t>(4)</w:t>
      </w:r>
      <w:r w:rsidRPr="00F64A88">
        <w:rPr>
          <w:rFonts w:asciiTheme="minorEastAsia" w:hAnsiTheme="minorEastAsia" w:hint="eastAsia"/>
          <w:bCs/>
          <w:sz w:val="32"/>
          <w:szCs w:val="28"/>
        </w:rPr>
        <w:t>一粒饱满完整的种子能萌发长成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  <w:r w:rsidRPr="00F64A88">
        <w:rPr>
          <w:rFonts w:asciiTheme="minorEastAsia" w:hAnsiTheme="minorEastAsia" w:hint="eastAsia"/>
          <w:bCs/>
          <w:sz w:val="32"/>
          <w:szCs w:val="28"/>
        </w:rPr>
        <w:t>一棵高大的植株,其奥妙在于种子里有胚,胚是新植物体的幼体,由图中①胚轴、②胚根、④胚芽和⑤子叶构成。</w:t>
      </w:r>
      <w:r w:rsidRPr="00F64A88">
        <w:rPr>
          <w:rFonts w:asciiTheme="minorEastAsia" w:hAnsiTheme="minorEastAsia"/>
          <w:bCs/>
          <w:sz w:val="32"/>
          <w:szCs w:val="28"/>
        </w:rPr>
        <w:t xml:space="preserve">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bCs/>
          <w:sz w:val="32"/>
          <w:szCs w:val="28"/>
        </w:rPr>
      </w:pPr>
      <w:r w:rsidRPr="00F64A88">
        <w:rPr>
          <w:rFonts w:asciiTheme="minorEastAsia" w:hAnsiTheme="minorEastAsia"/>
          <w:bCs/>
          <w:sz w:val="32"/>
          <w:szCs w:val="28"/>
        </w:rPr>
        <w:t xml:space="preserve">  </w:t>
      </w:r>
    </w:p>
    <w:p w:rsidR="00F64A88" w:rsidRPr="00F64A88" w:rsidP="00F64A88">
      <w:pPr>
        <w:spacing w:line="480" w:lineRule="auto"/>
        <w:jc w:val="left"/>
        <w:rPr>
          <w:rFonts w:asciiTheme="minorEastAsia" w:hAnsiTheme="minorEastAsia"/>
          <w:sz w:val="32"/>
          <w:szCs w:val="28"/>
        </w:rPr>
      </w:pPr>
    </w:p>
    <w:sectPr w:rsidSect="002E35D8"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01"/>
    <w:rsid w:val="00135949"/>
    <w:rsid w:val="002C2902"/>
    <w:rsid w:val="002E35D8"/>
    <w:rsid w:val="00350D69"/>
    <w:rsid w:val="00374BAA"/>
    <w:rsid w:val="005374EE"/>
    <w:rsid w:val="005C282C"/>
    <w:rsid w:val="006051D1"/>
    <w:rsid w:val="00613E9A"/>
    <w:rsid w:val="00626BDB"/>
    <w:rsid w:val="00686A5B"/>
    <w:rsid w:val="006C6A2A"/>
    <w:rsid w:val="00851403"/>
    <w:rsid w:val="0087607C"/>
    <w:rsid w:val="00891EC7"/>
    <w:rsid w:val="00967335"/>
    <w:rsid w:val="00A25F91"/>
    <w:rsid w:val="00A60178"/>
    <w:rsid w:val="00A8181B"/>
    <w:rsid w:val="00A8218E"/>
    <w:rsid w:val="00A90D6E"/>
    <w:rsid w:val="00AC3F26"/>
    <w:rsid w:val="00C5204B"/>
    <w:rsid w:val="00CE4A5B"/>
    <w:rsid w:val="00CE5E01"/>
    <w:rsid w:val="00DC0E35"/>
    <w:rsid w:val="00EC05E2"/>
    <w:rsid w:val="00F43F5E"/>
    <w:rsid w:val="00F64A88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AB193E4-05FD-45BB-82E1-BCF0E564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D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5E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CE5E0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CE5E01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EC0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EC05E2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EC0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EC05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3424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2021-07-31T15:04:00Z</dcterms:created>
  <dcterms:modified xsi:type="dcterms:W3CDTF">2021-07-31T15:04:00Z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